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E" w:rsidRDefault="00FC782E" w:rsidP="00FC782E">
      <w:pPr>
        <w:pStyle w:val="a3"/>
        <w:jc w:val="center"/>
      </w:pPr>
      <w:r>
        <w:rPr>
          <w:b/>
          <w:bCs/>
        </w:rPr>
        <w:t>Единый квалификационный справочник должностей руководителей, специалистов и других служащих (ЕКС), 2017</w:t>
      </w:r>
      <w:r>
        <w:br/>
      </w:r>
      <w:hyperlink r:id="rId4" w:history="1">
        <w:r>
          <w:rPr>
            <w:rStyle w:val="a4"/>
            <w:b/>
            <w:bCs/>
          </w:rPr>
          <w:t>Раздел «Квалификационные характеристики должностей работников в области физической культуры и спорта»</w:t>
        </w:r>
      </w:hyperlink>
      <w:r>
        <w:br/>
        <w:t xml:space="preserve">Раздел утвержден Приказом </w:t>
      </w:r>
      <w:proofErr w:type="spellStart"/>
      <w:r>
        <w:t>Минздравсоцразвития</w:t>
      </w:r>
      <w:proofErr w:type="spellEnd"/>
      <w:r>
        <w:t xml:space="preserve"> РФ от 15.08.2011 N 916н</w:t>
      </w:r>
    </w:p>
    <w:bookmarkStart w:id="0" w:name="op"/>
    <w:bookmarkEnd w:id="0"/>
    <w:p w:rsidR="00F56D9F" w:rsidRDefault="00F56D9F" w:rsidP="00FC782E">
      <w:pPr>
        <w:pStyle w:val="a3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"http://bizlog.ru/eks/eks-21/" \l "op" </w:instrText>
      </w:r>
      <w:r>
        <w:rPr>
          <w:i/>
          <w:iCs/>
        </w:rPr>
        <w:fldChar w:fldCharType="separate"/>
      </w:r>
      <w:r>
        <w:rPr>
          <w:rStyle w:val="a4"/>
          <w:i/>
          <w:iCs/>
        </w:rPr>
        <w:t>I. Общие положения</w:t>
      </w:r>
      <w:r>
        <w:rPr>
          <w:i/>
          <w:iCs/>
        </w:rPr>
        <w:fldChar w:fldCharType="end"/>
      </w:r>
    </w:p>
    <w:p w:rsidR="00FC782E" w:rsidRDefault="00FC782E" w:rsidP="00F56D9F">
      <w:pPr>
        <w:pStyle w:val="a3"/>
        <w:jc w:val="both"/>
      </w:pPr>
      <w:r>
        <w:t xml:space="preserve">1. </w:t>
      </w:r>
      <w:proofErr w:type="gramStart"/>
      <w:r>
        <w:t>Квалификационные характеристики, включенные в раздел "Квалификационные характеристики должностей работников в области физической культуры и спорта" Единого квалификационного справочника должностей руководителей, специалистов и служащих (далее соответственно - квалификационные характеристики, ЕКС), являются нормативными документами, предназначенными для обоснования рациональной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</w:t>
      </w:r>
      <w:proofErr w:type="gramEnd"/>
      <w:r>
        <w:t xml:space="preserve"> о соответствии занимаемым должностям.</w:t>
      </w:r>
    </w:p>
    <w:p w:rsidR="00FC782E" w:rsidRDefault="00FC782E" w:rsidP="00FC782E">
      <w:pPr>
        <w:pStyle w:val="a3"/>
      </w:pPr>
      <w:r>
        <w:t>Квалификационные характеристики отражают специфику деятельности работников в области физической культуры и спорта (далее - работники) по исполнению возложенных на них функций.</w:t>
      </w:r>
    </w:p>
    <w:p w:rsidR="00FC782E" w:rsidRDefault="00FC782E" w:rsidP="00F56D9F">
      <w:pPr>
        <w:pStyle w:val="a3"/>
        <w:jc w:val="both"/>
      </w:pPr>
      <w:r>
        <w:t>Раздел "Квалификационные характеристики должностей работников в области физической культуры и спорта" ЕКС состоит из 4 разделов: I - "Общие положения"; II - "Должности руководителей"; III - "Должности специалистов"; IV - "Должности служащих".</w:t>
      </w:r>
    </w:p>
    <w:p w:rsidR="00FC782E" w:rsidRDefault="00FC782E" w:rsidP="00F56D9F">
      <w:pPr>
        <w:pStyle w:val="a3"/>
        <w:jc w:val="both"/>
      </w:pPr>
      <w:r>
        <w:t>2. Квалификационные характеристики применяются в качестве нормативных документов или служат основой для разработки должностных инструкций работников, содержащих конкретный перечень их должностных обязанностей, с учетом особенностей организации труда,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C782E" w:rsidRDefault="00FC782E" w:rsidP="00F56D9F">
      <w:pPr>
        <w:pStyle w:val="a3"/>
        <w:jc w:val="both"/>
      </w:pPr>
      <w:r>
        <w:t xml:space="preserve">3. </w:t>
      </w:r>
      <w:proofErr w:type="gramStart"/>
      <w:r>
        <w:t>В целях совершенствования организации и повышения эффективности труда работников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C782E" w:rsidRDefault="00FC782E" w:rsidP="00F56D9F">
      <w:pPr>
        <w:pStyle w:val="a3"/>
        <w:jc w:val="both"/>
      </w:pPr>
      <w:r>
        <w:t>4.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FC782E" w:rsidRDefault="00FC782E" w:rsidP="00F56D9F">
      <w:pPr>
        <w:pStyle w:val="a3"/>
        <w:jc w:val="both"/>
      </w:pPr>
      <w: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должность.</w:t>
      </w:r>
    </w:p>
    <w:p w:rsidR="00FC782E" w:rsidRDefault="00FC782E" w:rsidP="00F56D9F">
      <w:pPr>
        <w:pStyle w:val="a3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FC782E" w:rsidRDefault="00FC782E" w:rsidP="00F56D9F">
      <w:pPr>
        <w:pStyle w:val="a3"/>
        <w:jc w:val="both"/>
      </w:pPr>
      <w:r>
        <w:t>В разделе "Требования к квалификации" определены уровень профессиональной подготовки работника, необходимый для выполнения возложенных на него должностных обязанностей, а также требуемый стаж работы.</w:t>
      </w:r>
    </w:p>
    <w:p w:rsidR="00FC782E" w:rsidRDefault="00FC782E" w:rsidP="00F56D9F">
      <w:pPr>
        <w:pStyle w:val="a3"/>
        <w:jc w:val="both"/>
      </w:pPr>
      <w:r>
        <w:t>5. Соответствие фактически выполняемых обязанностей и квалификации работников требованиям квалификационных характеристик определяется согласно установленному порядку.</w:t>
      </w:r>
      <w:r w:rsidRPr="00AA70B5">
        <w:rPr>
          <w:u w:val="single"/>
        </w:rPr>
        <w:t xml:space="preserve"> При этом особое внимание уделяется качественному и эффективному выполнению работ.</w:t>
      </w:r>
    </w:p>
    <w:p w:rsidR="00FC782E" w:rsidRPr="00AA70B5" w:rsidRDefault="00FC782E" w:rsidP="00F56D9F">
      <w:pPr>
        <w:pStyle w:val="a3"/>
        <w:jc w:val="both"/>
        <w:rPr>
          <w:b/>
        </w:rPr>
      </w:pPr>
      <w:r w:rsidRPr="00AA70B5">
        <w:rPr>
          <w:b/>
        </w:rPr>
        <w:lastRenderedPageBreak/>
        <w:t xml:space="preserve">6. </w:t>
      </w:r>
      <w:proofErr w:type="gramStart"/>
      <w:r w:rsidRPr="00AA70B5">
        <w:rPr>
          <w:b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F56D9F" w:rsidRDefault="00F56D9F" w:rsidP="00F56D9F">
      <w:pPr>
        <w:pStyle w:val="a3"/>
        <w:rPr>
          <w:i/>
          <w:iCs/>
        </w:rPr>
      </w:pPr>
      <w:r>
        <w:br/>
      </w:r>
      <w:r>
        <w:br/>
      </w:r>
      <w:r>
        <w:rPr>
          <w:i/>
          <w:iCs/>
        </w:rPr>
        <w:t xml:space="preserve">II. </w:t>
      </w:r>
      <w:proofErr w:type="gramStart"/>
      <w:r>
        <w:rPr>
          <w:i/>
          <w:iCs/>
        </w:rPr>
        <w:t>Должности руководителей</w:t>
      </w:r>
      <w:r>
        <w:br/>
        <w:t>  </w:t>
      </w:r>
      <w:hyperlink r:id="rId5" w:history="1">
        <w:r>
          <w:rPr>
            <w:rStyle w:val="a4"/>
          </w:rPr>
          <w:t>Главный тренер спортивной сборной команды Российской Федерации (по виду спорта)</w:t>
        </w:r>
      </w:hyperlink>
      <w:r>
        <w:br/>
        <w:t>  </w:t>
      </w:r>
      <w:hyperlink r:id="rId6" w:history="1">
        <w:r>
          <w:rPr>
            <w:rStyle w:val="a4"/>
          </w:rPr>
          <w:t>Государственный тренер (по виду спорта)</w:t>
        </w:r>
      </w:hyperlink>
      <w:r>
        <w:br/>
        <w:t>  </w:t>
      </w:r>
      <w:hyperlink r:id="rId7" w:history="1">
        <w:r>
          <w:rPr>
            <w:rStyle w:val="a4"/>
          </w:rPr>
          <w:t>Директор (заведующий) физкультурно-спортивной организации</w:t>
        </w:r>
      </w:hyperlink>
      <w:r>
        <w:br/>
        <w:t>  </w:t>
      </w:r>
      <w:hyperlink r:id="rId8" w:history="1">
        <w:r>
          <w:rPr>
            <w:rStyle w:val="a4"/>
          </w:rPr>
          <w:t>Директор Центра спортивной подготовки спортивных сборных команд Российской Федерации</w:t>
        </w:r>
      </w:hyperlink>
      <w:r>
        <w:br/>
        <w:t>  </w:t>
      </w:r>
      <w:hyperlink r:id="rId9" w:history="1">
        <w:r>
          <w:rPr>
            <w:rStyle w:val="a4"/>
          </w:rPr>
          <w:t>Начальник водной станции</w:t>
        </w:r>
      </w:hyperlink>
      <w:r>
        <w:br/>
        <w:t>  </w:t>
      </w:r>
      <w:hyperlink r:id="rId10" w:history="1">
        <w:r>
          <w:rPr>
            <w:rStyle w:val="a4"/>
          </w:rPr>
          <w:t>Начальник клуба (спортивного, спортивно-технического, стрелково-спортивного)</w:t>
        </w:r>
      </w:hyperlink>
      <w:r>
        <w:br/>
        <w:t>  </w:t>
      </w:r>
      <w:hyperlink r:id="rId11" w:history="1">
        <w:r>
          <w:rPr>
            <w:rStyle w:val="a4"/>
          </w:rPr>
          <w:t>Начальник мастерской по ремонту спортивной техники и снаряжения</w:t>
        </w:r>
      </w:hyperlink>
      <w:r>
        <w:br/>
        <w:t>  </w:t>
      </w:r>
      <w:hyperlink r:id="rId12" w:history="1">
        <w:r>
          <w:rPr>
            <w:rStyle w:val="a4"/>
          </w:rPr>
          <w:t>Начальник отдела (по виду или группе видов спорта)</w:t>
        </w:r>
      </w:hyperlink>
      <w:r>
        <w:br/>
        <w:t>  </w:t>
      </w:r>
      <w:hyperlink r:id="rId13" w:history="1">
        <w:r>
          <w:rPr>
            <w:rStyle w:val="a4"/>
          </w:rPr>
          <w:t>Начальник спортивной сборной команды Российской Федерации</w:t>
        </w:r>
        <w:proofErr w:type="gramEnd"/>
        <w:r>
          <w:rPr>
            <w:rStyle w:val="a4"/>
          </w:rPr>
          <w:t xml:space="preserve"> (по виду спорта)</w:t>
        </w:r>
      </w:hyperlink>
      <w:r>
        <w:br/>
        <w:t>  </w:t>
      </w:r>
      <w:hyperlink r:id="rId14" w:history="1">
        <w:r>
          <w:rPr>
            <w:rStyle w:val="a4"/>
          </w:rPr>
          <w:t>Начальник управления (по виду или группе видов спорта)</w:t>
        </w:r>
      </w:hyperlink>
      <w:r>
        <w:br/>
      </w:r>
    </w:p>
    <w:p w:rsidR="00F56D9F" w:rsidRDefault="00F56D9F" w:rsidP="00F56D9F">
      <w:pPr>
        <w:pStyle w:val="a3"/>
        <w:rPr>
          <w:i/>
          <w:iCs/>
        </w:rPr>
      </w:pPr>
      <w:r>
        <w:rPr>
          <w:i/>
          <w:iCs/>
        </w:rPr>
        <w:t xml:space="preserve">III. </w:t>
      </w:r>
      <w:proofErr w:type="gramStart"/>
      <w:r>
        <w:rPr>
          <w:i/>
          <w:iCs/>
        </w:rPr>
        <w:t>Должности специалистов</w:t>
      </w:r>
      <w:r>
        <w:br/>
        <w:t>  </w:t>
      </w:r>
      <w:hyperlink r:id="rId15" w:history="1">
        <w:r>
          <w:rPr>
            <w:rStyle w:val="a4"/>
          </w:rPr>
          <w:t>Администратор тренировочного процесса</w:t>
        </w:r>
      </w:hyperlink>
      <w:r>
        <w:br/>
        <w:t>  </w:t>
      </w:r>
      <w:hyperlink r:id="rId16" w:history="1">
        <w:r>
          <w:rPr>
            <w:rStyle w:val="a4"/>
          </w:rPr>
          <w:t>Аналитик (по виду или группе видов спорта)</w:t>
        </w:r>
      </w:hyperlink>
      <w:r>
        <w:br/>
        <w:t>  </w:t>
      </w:r>
      <w:hyperlink r:id="rId17" w:history="1">
        <w:r>
          <w:rPr>
            <w:rStyle w:val="a4"/>
          </w:rPr>
          <w:t>Врач по спортивной медицине спортивных сборных команд Российской Федерации (по видам спорта)</w:t>
        </w:r>
      </w:hyperlink>
      <w:r>
        <w:br/>
        <w:t>  </w:t>
      </w:r>
      <w:hyperlink r:id="rId18" w:history="1">
        <w:r>
          <w:rPr>
            <w:rStyle w:val="a4"/>
          </w:rPr>
          <w:t>Старший инструктор-методист по адаптивной физической культуре</w:t>
        </w:r>
      </w:hyperlink>
      <w:r>
        <w:br/>
        <w:t>  </w:t>
      </w:r>
      <w:hyperlink r:id="rId19" w:history="1">
        <w:r>
          <w:rPr>
            <w:rStyle w:val="a4"/>
          </w:rPr>
          <w:t>Старший инструктор-методист физкультурно-спортивных организаций</w:t>
        </w:r>
      </w:hyperlink>
      <w:r>
        <w:br/>
        <w:t>  </w:t>
      </w:r>
      <w:hyperlink r:id="rId20" w:history="1">
        <w:r>
          <w:rPr>
            <w:rStyle w:val="a4"/>
          </w:rPr>
          <w:t>Старший тренер-преподаватель по адаптивной физической культуре</w:t>
        </w:r>
      </w:hyperlink>
      <w:r>
        <w:br/>
        <w:t>  </w:t>
      </w:r>
      <w:hyperlink r:id="rId21" w:history="1">
        <w:r>
          <w:rPr>
            <w:rStyle w:val="a4"/>
          </w:rPr>
          <w:t>Старший тренер спортивной сборной команды Российской Федерации (по виду спорта)</w:t>
        </w:r>
      </w:hyperlink>
      <w:r>
        <w:br/>
        <w:t>  </w:t>
      </w:r>
      <w:hyperlink r:id="rId22" w:history="1">
        <w:r>
          <w:rPr>
            <w:rStyle w:val="a4"/>
          </w:rPr>
          <w:t>Инструктор-методист по адаптивной физической культуре</w:t>
        </w:r>
      </w:hyperlink>
      <w:r>
        <w:br/>
        <w:t>  </w:t>
      </w:r>
      <w:hyperlink r:id="rId23" w:history="1">
        <w:r>
          <w:rPr>
            <w:rStyle w:val="a4"/>
          </w:rPr>
          <w:t>Инструктор-методист физкультурно-спортивных организаций</w:t>
        </w:r>
      </w:hyperlink>
      <w:r>
        <w:br/>
        <w:t>  </w:t>
      </w:r>
      <w:hyperlink r:id="rId24" w:history="1">
        <w:r>
          <w:rPr>
            <w:rStyle w:val="a4"/>
          </w:rPr>
          <w:t>Инструктор по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адаптивной физической культуре</w:t>
        </w:r>
      </w:hyperlink>
      <w:r>
        <w:br/>
        <w:t>  </w:t>
      </w:r>
      <w:hyperlink r:id="rId25" w:history="1">
        <w:r>
          <w:rPr>
            <w:rStyle w:val="a4"/>
          </w:rPr>
          <w:t>Инструктор по спорту</w:t>
        </w:r>
      </w:hyperlink>
      <w:r>
        <w:br/>
        <w:t>  </w:t>
      </w:r>
      <w:hyperlink r:id="rId26" w:history="1">
        <w:r>
          <w:rPr>
            <w:rStyle w:val="a4"/>
          </w:rPr>
          <w:t>Инструктор-методист спортивной сборной команды Российской Федерации по адаптивной физической культуре</w:t>
        </w:r>
      </w:hyperlink>
      <w:r>
        <w:br/>
        <w:t>  </w:t>
      </w:r>
      <w:hyperlink r:id="rId27" w:history="1">
        <w:r>
          <w:rPr>
            <w:rStyle w:val="a4"/>
          </w:rPr>
          <w:t>Медицинская сестра по массажу спортивной сборной команды Российской Федерации</w:t>
        </w:r>
      </w:hyperlink>
      <w:r>
        <w:br/>
        <w:t>  </w:t>
      </w:r>
      <w:hyperlink r:id="rId28" w:history="1">
        <w:r>
          <w:rPr>
            <w:rStyle w:val="a4"/>
          </w:rPr>
          <w:t>Механик спортивной сборной команды Российской Федерации</w:t>
        </w:r>
      </w:hyperlink>
      <w:r>
        <w:br/>
        <w:t>  </w:t>
      </w:r>
      <w:hyperlink r:id="rId29" w:history="1">
        <w:r>
          <w:rPr>
            <w:rStyle w:val="a4"/>
          </w:rPr>
          <w:t>Оператор видеозаписи спортивной сборной команды Российской Федерации</w:t>
        </w:r>
      </w:hyperlink>
      <w:r>
        <w:br/>
        <w:t>  </w:t>
      </w:r>
      <w:hyperlink r:id="rId30" w:history="1">
        <w:r>
          <w:rPr>
            <w:rStyle w:val="a4"/>
          </w:rPr>
          <w:t>Специалист по подготовке спортивного инвентаря</w:t>
        </w:r>
      </w:hyperlink>
      <w:r>
        <w:br/>
        <w:t>  </w:t>
      </w:r>
      <w:hyperlink r:id="rId31" w:history="1">
        <w:r>
          <w:rPr>
            <w:rStyle w:val="a4"/>
          </w:rPr>
          <w:t>Специалист спортивной сборной команды Российской Федерации (по виду спорта)</w:t>
        </w:r>
      </w:hyperlink>
      <w:r>
        <w:br/>
        <w:t>  </w:t>
      </w:r>
      <w:hyperlink r:id="rId32" w:history="1">
        <w:r>
          <w:rPr>
            <w:rStyle w:val="a4"/>
          </w:rPr>
          <w:t>Техник по эксплуатации и ремонту спортивной техники</w:t>
        </w:r>
      </w:hyperlink>
      <w:r>
        <w:br/>
        <w:t>  </w:t>
      </w:r>
      <w:hyperlink r:id="rId33" w:history="1">
        <w:r>
          <w:rPr>
            <w:rStyle w:val="a4"/>
          </w:rPr>
          <w:t>Тренер</w:t>
        </w:r>
        <w:proofErr w:type="gramEnd"/>
        <w:r>
          <w:rPr>
            <w:rStyle w:val="a4"/>
          </w:rPr>
          <w:t xml:space="preserve"> - преподаватель по адаптивной физической культуре</w:t>
        </w:r>
      </w:hyperlink>
      <w:r>
        <w:br/>
        <w:t>  </w:t>
      </w:r>
      <w:hyperlink r:id="rId34" w:history="1">
        <w:r>
          <w:rPr>
            <w:rStyle w:val="a4"/>
          </w:rPr>
          <w:t>Тренер</w:t>
        </w:r>
      </w:hyperlink>
      <w:r>
        <w:br/>
        <w:t>  </w:t>
      </w:r>
      <w:hyperlink r:id="rId35" w:history="1">
        <w:proofErr w:type="gramStart"/>
        <w:r>
          <w:rPr>
            <w:rStyle w:val="a4"/>
          </w:rPr>
          <w:t>Тренер</w:t>
        </w:r>
        <w:proofErr w:type="gramEnd"/>
        <w:r>
          <w:rPr>
            <w:rStyle w:val="a4"/>
          </w:rPr>
          <w:t xml:space="preserve"> спортивной сборной команды Российской Федерации (по виду спорта)</w:t>
        </w:r>
      </w:hyperlink>
      <w:r>
        <w:br/>
        <w:t>  </w:t>
      </w:r>
      <w:hyperlink r:id="rId36" w:history="1">
        <w:r>
          <w:rPr>
            <w:rStyle w:val="a4"/>
          </w:rPr>
          <w:t>Хореограф</w:t>
        </w:r>
      </w:hyperlink>
      <w:r>
        <w:br/>
      </w:r>
    </w:p>
    <w:p w:rsidR="000017E5" w:rsidRDefault="00F56D9F" w:rsidP="00F56D9F">
      <w:pPr>
        <w:pStyle w:val="a3"/>
      </w:pPr>
      <w:r>
        <w:rPr>
          <w:i/>
          <w:iCs/>
        </w:rPr>
        <w:t>IV. Должности служащих</w:t>
      </w:r>
      <w:r>
        <w:br/>
        <w:t>  </w:t>
      </w:r>
      <w:hyperlink r:id="rId37" w:history="1">
        <w:r>
          <w:rPr>
            <w:rStyle w:val="a4"/>
          </w:rPr>
          <w:t>Дежурный по спортивному залу</w:t>
        </w:r>
      </w:hyperlink>
      <w:r>
        <w:br/>
        <w:t>  </w:t>
      </w:r>
      <w:hyperlink r:id="rId38" w:history="1">
        <w:r>
          <w:rPr>
            <w:rStyle w:val="a4"/>
          </w:rPr>
          <w:t>Сопровождающий спортсмена-инвалида первой группы инвалидности</w:t>
        </w:r>
      </w:hyperlink>
      <w:r>
        <w:br/>
        <w:t>  </w:t>
      </w:r>
      <w:hyperlink r:id="rId39" w:history="1">
        <w:r>
          <w:rPr>
            <w:rStyle w:val="a4"/>
          </w:rPr>
          <w:t>Спортивный судья</w:t>
        </w:r>
      </w:hyperlink>
      <w:r>
        <w:br/>
        <w:t>  </w:t>
      </w:r>
      <w:hyperlink r:id="rId40" w:history="1">
        <w:r>
          <w:rPr>
            <w:rStyle w:val="a4"/>
          </w:rPr>
          <w:t>Спортсмен</w:t>
        </w:r>
      </w:hyperlink>
      <w:r>
        <w:br/>
        <w:t>  </w:t>
      </w:r>
      <w:hyperlink r:id="rId41" w:history="1">
        <w:r>
          <w:rPr>
            <w:rStyle w:val="a4"/>
          </w:rPr>
          <w:t>Спортсмен-ведущий</w:t>
        </w:r>
      </w:hyperlink>
      <w:r>
        <w:br/>
        <w:t>  </w:t>
      </w:r>
      <w:hyperlink r:id="rId42" w:history="1">
        <w:r>
          <w:rPr>
            <w:rStyle w:val="a4"/>
          </w:rPr>
          <w:t>Спортсмен-инструктор</w:t>
        </w:r>
      </w:hyperlink>
      <w:r>
        <w:br/>
        <w:t>  </w:t>
      </w:r>
      <w:hyperlink r:id="rId43" w:history="1">
        <w:r>
          <w:rPr>
            <w:rStyle w:val="a4"/>
          </w:rPr>
          <w:t>Тренер-наездник лошадей</w:t>
        </w:r>
      </w:hyperlink>
    </w:p>
    <w:p w:rsidR="00F56D9F" w:rsidRPr="00F56D9F" w:rsidRDefault="00F56D9F" w:rsidP="00AA7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6D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Тренер</w:t>
      </w:r>
    </w:p>
    <w:p w:rsidR="00F56D9F" w:rsidRPr="00F56D9F" w:rsidRDefault="00F56D9F" w:rsidP="00AA7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спортсменов к спортивным соревнованиям, а также руководство их состязательной деятельностью для достижения спортивных результатов. Осуществляет подбор перспективных спортсменов в спортивную команду. Обеспечивает физическую, техническую, тактическую и морально-волевую подготовку спортсменов. Разрабатывает индивидуальные планы подготовки спортсменов (команды) согласно утвержденным планам проведения спортивных мероприятий. Участвует в разработке комплексной программы подготовки спортсменов спортивной команды к спортивным соревнованиям по соответствующему направлению в работе. Ведет учет спортивных результатов спортсменов. Контролирует выполнение программы подготовки спортивной команды, своевременное прохождение спортсменом </w:t>
      </w:r>
      <w:proofErr w:type="spellStart"/>
      <w:proofErr w:type="gramStart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утвержденными правилами). Анализирует результаты выступления спортсменов, спортивной команды на спортивных соревнованиях, вносит коррективы в их дальнейшую подготовку.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F56D9F" w:rsidRPr="00F56D9F" w:rsidRDefault="00F56D9F" w:rsidP="00F56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</w:t>
      </w:r>
      <w:proofErr w:type="gramEnd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антидопинговые правила; основы психологии, педагогики, биомеханики, физиологии и гигиены спорта; методы планирования тренировочного процесса; современные методы тренировочной работы со спортсменами; методы корректировки индивидуальных планов спортсменов,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F56D9F" w:rsidRPr="00F56D9F" w:rsidRDefault="00F56D9F" w:rsidP="00F56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F56D9F" w:rsidRPr="00F56D9F" w:rsidRDefault="00F56D9F" w:rsidP="00F56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должности</w:t>
      </w:r>
    </w:p>
    <w:p w:rsidR="00F56D9F" w:rsidRPr="00F56D9F" w:rsidRDefault="00F56D9F" w:rsidP="00F56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 квалификационные характеристики должности «Тренер»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тренера,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F56D9F" w:rsidRPr="00AA70B5" w:rsidRDefault="00F56D9F" w:rsidP="00AA70B5">
      <w:pPr>
        <w:pStyle w:val="1"/>
        <w:spacing w:before="0" w:beforeAutospacing="0" w:after="0" w:afterAutospacing="0"/>
        <w:rPr>
          <w:sz w:val="40"/>
          <w:szCs w:val="40"/>
        </w:rPr>
      </w:pPr>
      <w:r w:rsidRPr="00AA70B5">
        <w:rPr>
          <w:sz w:val="40"/>
          <w:szCs w:val="40"/>
        </w:rPr>
        <w:t>Спортсмен</w:t>
      </w:r>
    </w:p>
    <w:p w:rsidR="00F56D9F" w:rsidRDefault="00F56D9F" w:rsidP="00AA70B5">
      <w:pPr>
        <w:pStyle w:val="a3"/>
        <w:spacing w:before="0" w:beforeAutospacing="0" w:after="0" w:afterAutospacing="0"/>
      </w:pPr>
      <w:r>
        <w:rPr>
          <w:rStyle w:val="a5"/>
        </w:rPr>
        <w:t>Должностные обязанности.</w:t>
      </w:r>
      <w:r>
        <w:t xml:space="preserve">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подготовленности,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Соблюдает правила по охране труда и пожарной безопасности.</w:t>
      </w:r>
    </w:p>
    <w:p w:rsidR="00F56D9F" w:rsidRDefault="00F56D9F" w:rsidP="00F56D9F">
      <w:pPr>
        <w:pStyle w:val="a3"/>
      </w:pPr>
      <w:r>
        <w:rPr>
          <w:rStyle w:val="a5"/>
        </w:rPr>
        <w:lastRenderedPageBreak/>
        <w:t>Должен знать:</w:t>
      </w:r>
      <w:r>
        <w:t xml:space="preserve"> 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порядок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и антидопинговые правила; основы трудового законодательства; правила по охране труда и пожарной безопасности.</w:t>
      </w:r>
    </w:p>
    <w:p w:rsidR="00F56D9F" w:rsidRDefault="00F56D9F" w:rsidP="00F56D9F">
      <w:pPr>
        <w:pStyle w:val="a3"/>
      </w:pPr>
      <w:r>
        <w:rPr>
          <w:rStyle w:val="a5"/>
        </w:rPr>
        <w:t>Требования к квалификации.</w:t>
      </w:r>
      <w:r>
        <w:t xml:space="preserve"> Основное общее образование. Спортсмен, выполнивший нормативные требования программы по виду спорта для присвоения спортивного разряда или </w:t>
      </w:r>
      <w:proofErr w:type="gramStart"/>
      <w:r>
        <w:t>звания кандидата</w:t>
      </w:r>
      <w:proofErr w:type="gramEnd"/>
      <w: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p w:rsidR="00F56D9F" w:rsidRPr="00AA70B5" w:rsidRDefault="00F56D9F" w:rsidP="00AA70B5">
      <w:pPr>
        <w:pStyle w:val="2"/>
        <w:spacing w:before="0" w:beforeAutospacing="0" w:after="0" w:afterAutospacing="0"/>
        <w:rPr>
          <w:sz w:val="28"/>
          <w:szCs w:val="28"/>
        </w:rPr>
      </w:pPr>
      <w:r w:rsidRPr="00AA70B5">
        <w:rPr>
          <w:sz w:val="28"/>
          <w:szCs w:val="28"/>
        </w:rPr>
        <w:t>Комментарии к должности</w:t>
      </w:r>
    </w:p>
    <w:p w:rsidR="00F56D9F" w:rsidRDefault="00F56D9F" w:rsidP="00AA70B5">
      <w:pPr>
        <w:pStyle w:val="a3"/>
        <w:spacing w:before="0" w:beforeAutospacing="0" w:after="0" w:afterAutospacing="0"/>
      </w:pPr>
      <w:r>
        <w:t>Приведенные выше квалификационные характеристики должности «Спортсмен»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спортсмена,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AA70B5" w:rsidRPr="00AA70B5" w:rsidRDefault="00AA70B5" w:rsidP="00AA70B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56D9F" w:rsidRDefault="00F56D9F" w:rsidP="00AA70B5">
      <w:pPr>
        <w:pStyle w:val="1"/>
        <w:spacing w:before="0" w:beforeAutospacing="0" w:after="0" w:afterAutospacing="0"/>
      </w:pPr>
      <w:r>
        <w:t>Спортсмен-инструктор</w:t>
      </w:r>
    </w:p>
    <w:p w:rsidR="00F56D9F" w:rsidRDefault="00F56D9F" w:rsidP="00AA70B5">
      <w:pPr>
        <w:pStyle w:val="a3"/>
        <w:spacing w:before="0" w:beforeAutospacing="0"/>
      </w:pPr>
      <w:r>
        <w:rPr>
          <w:rStyle w:val="a5"/>
        </w:rPr>
        <w:t>Должностные обязанности.</w:t>
      </w:r>
      <w:r>
        <w:t xml:space="preserve">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подготовки,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Принимает участие в организации и </w:t>
      </w:r>
      <w:proofErr w:type="gramStart"/>
      <w:r>
        <w:t>проведении</w:t>
      </w:r>
      <w:proofErr w:type="gramEnd"/>
      <w:r>
        <w:t xml:space="preserve"> мероприятий, направленные на предотвращение допинга в спорте и борьбу с ним. Изучает и обобщает передовой отечественный и зарубежный опыт подготовки спортсменов и разрабатывает предложения по его использованию. Передает в ходе тренировочного процесса опыт спортивных достижений и оказывает практическую помощь молодым спортсменам. Обеспечивает соблюдение правил по охране труда и пожарной безопасности.</w:t>
      </w:r>
    </w:p>
    <w:p w:rsidR="00F56D9F" w:rsidRDefault="00F56D9F" w:rsidP="00F56D9F">
      <w:pPr>
        <w:pStyle w:val="a3"/>
      </w:pPr>
      <w:proofErr w:type="gramStart"/>
      <w:r>
        <w:rPr>
          <w:rStyle w:val="a5"/>
        </w:rPr>
        <w:t>Должен знать:</w:t>
      </w:r>
      <w:r>
        <w:t xml:space="preserve">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порядок </w:t>
      </w:r>
      <w:proofErr w:type="spellStart"/>
      <w:r>
        <w:t>допинг-контроля</w:t>
      </w:r>
      <w:proofErr w:type="spellEnd"/>
      <w:r>
        <w:t xml:space="preserve"> и антидопинговые правила;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  <w:proofErr w:type="gramEnd"/>
    </w:p>
    <w:p w:rsidR="00F56D9F" w:rsidRDefault="00F56D9F" w:rsidP="00F56D9F">
      <w:pPr>
        <w:pStyle w:val="a3"/>
      </w:pPr>
      <w:r>
        <w:rPr>
          <w:rStyle w:val="a5"/>
        </w:rPr>
        <w:t>Требования к квалификации.</w:t>
      </w:r>
      <w:r>
        <w:t xml:space="preserve"> Основное общее образование. Спортсмен, выполнивший нормативные требования программы по виду спорта для присвоения спортивного разряда или </w:t>
      </w:r>
      <w:proofErr w:type="gramStart"/>
      <w:r>
        <w:t>звания кандидата</w:t>
      </w:r>
      <w:proofErr w:type="gramEnd"/>
      <w: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p w:rsidR="00F56D9F" w:rsidRPr="00AA70B5" w:rsidRDefault="00F56D9F" w:rsidP="00AA70B5">
      <w:pPr>
        <w:pStyle w:val="2"/>
        <w:spacing w:before="0" w:beforeAutospacing="0" w:after="0" w:afterAutospacing="0"/>
        <w:rPr>
          <w:sz w:val="24"/>
          <w:szCs w:val="24"/>
        </w:rPr>
      </w:pPr>
      <w:r w:rsidRPr="00AA70B5">
        <w:rPr>
          <w:sz w:val="24"/>
          <w:szCs w:val="24"/>
        </w:rPr>
        <w:t>Комментарии к должности</w:t>
      </w:r>
    </w:p>
    <w:p w:rsidR="00F56D9F" w:rsidRDefault="00F56D9F" w:rsidP="00AA70B5">
      <w:pPr>
        <w:pStyle w:val="a3"/>
        <w:spacing w:before="0" w:beforeAutospacing="0" w:after="0" w:afterAutospacing="0"/>
      </w:pPr>
      <w:r>
        <w:t>Приведенные выше квалификационные характеристики должности «Спортсмен-инструктор»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спортсмена-инструктора,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F56D9F" w:rsidRDefault="00F56D9F"/>
    <w:sectPr w:rsidR="00F56D9F" w:rsidSect="00FC7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2E"/>
    <w:rsid w:val="000017E5"/>
    <w:rsid w:val="001411D2"/>
    <w:rsid w:val="00AA70B5"/>
    <w:rsid w:val="00F56D9F"/>
    <w:rsid w:val="00FC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paragraph" w:styleId="1">
    <w:name w:val="heading 1"/>
    <w:basedOn w:val="a"/>
    <w:link w:val="10"/>
    <w:uiPriority w:val="9"/>
    <w:qFormat/>
    <w:rsid w:val="00F5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82E"/>
    <w:rPr>
      <w:color w:val="0000FF"/>
      <w:u w:val="single"/>
    </w:rPr>
  </w:style>
  <w:style w:type="character" w:styleId="a5">
    <w:name w:val="Strong"/>
    <w:basedOn w:val="a0"/>
    <w:uiPriority w:val="22"/>
    <w:qFormat/>
    <w:rsid w:val="00FC78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ks/eks-21/7.htm" TargetMode="External"/><Relationship Id="rId13" Type="http://schemas.openxmlformats.org/officeDocument/2006/relationships/hyperlink" Target="http://bizlog.ru/eks/eks-21/12.htm" TargetMode="External"/><Relationship Id="rId18" Type="http://schemas.openxmlformats.org/officeDocument/2006/relationships/hyperlink" Target="http://bizlog.ru/eks/eks-21/18.htm" TargetMode="External"/><Relationship Id="rId26" Type="http://schemas.openxmlformats.org/officeDocument/2006/relationships/hyperlink" Target="http://bizlog.ru/eks/eks-21/26.htm" TargetMode="External"/><Relationship Id="rId39" Type="http://schemas.openxmlformats.org/officeDocument/2006/relationships/hyperlink" Target="http://bizlog.ru/eks/eks-21/4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zlog.ru/eks/eks-21/21.htm" TargetMode="External"/><Relationship Id="rId34" Type="http://schemas.openxmlformats.org/officeDocument/2006/relationships/hyperlink" Target="http://bizlog.ru/eks/eks-21/34.htm" TargetMode="External"/><Relationship Id="rId42" Type="http://schemas.openxmlformats.org/officeDocument/2006/relationships/hyperlink" Target="http://bizlog.ru/eks/eks-21/43.htm" TargetMode="External"/><Relationship Id="rId7" Type="http://schemas.openxmlformats.org/officeDocument/2006/relationships/hyperlink" Target="http://bizlog.ru/eks/eks-21/6.htm" TargetMode="External"/><Relationship Id="rId12" Type="http://schemas.openxmlformats.org/officeDocument/2006/relationships/hyperlink" Target="http://bizlog.ru/eks/eks-21/11.htm" TargetMode="External"/><Relationship Id="rId17" Type="http://schemas.openxmlformats.org/officeDocument/2006/relationships/hyperlink" Target="http://bizlog.ru/eks/eks-21/17.htm" TargetMode="External"/><Relationship Id="rId25" Type="http://schemas.openxmlformats.org/officeDocument/2006/relationships/hyperlink" Target="http://bizlog.ru/eks/eks-21/25.htm" TargetMode="External"/><Relationship Id="rId33" Type="http://schemas.openxmlformats.org/officeDocument/2006/relationships/hyperlink" Target="http://bizlog.ru/eks/eks-21/33.htm" TargetMode="External"/><Relationship Id="rId38" Type="http://schemas.openxmlformats.org/officeDocument/2006/relationships/hyperlink" Target="http://bizlog.ru/eks/eks-21/3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zlog.ru/eks/eks-21/16.htm" TargetMode="External"/><Relationship Id="rId20" Type="http://schemas.openxmlformats.org/officeDocument/2006/relationships/hyperlink" Target="http://bizlog.ru/eks/eks-21/20.htm" TargetMode="External"/><Relationship Id="rId29" Type="http://schemas.openxmlformats.org/officeDocument/2006/relationships/hyperlink" Target="http://bizlog.ru/eks/eks-21/29.htm" TargetMode="External"/><Relationship Id="rId41" Type="http://schemas.openxmlformats.org/officeDocument/2006/relationships/hyperlink" Target="http://bizlog.ru/eks/eks-21/4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zlog.ru/eks/eks-21/5.htm" TargetMode="External"/><Relationship Id="rId11" Type="http://schemas.openxmlformats.org/officeDocument/2006/relationships/hyperlink" Target="http://bizlog.ru/eks/eks-21/10.htm" TargetMode="External"/><Relationship Id="rId24" Type="http://schemas.openxmlformats.org/officeDocument/2006/relationships/hyperlink" Target="http://bizlog.ru/eks/eks-21/24.htm" TargetMode="External"/><Relationship Id="rId32" Type="http://schemas.openxmlformats.org/officeDocument/2006/relationships/hyperlink" Target="http://bizlog.ru/eks/eks-21/32.htm" TargetMode="External"/><Relationship Id="rId37" Type="http://schemas.openxmlformats.org/officeDocument/2006/relationships/hyperlink" Target="http://bizlog.ru/eks/eks-21/38.htm" TargetMode="External"/><Relationship Id="rId40" Type="http://schemas.openxmlformats.org/officeDocument/2006/relationships/hyperlink" Target="http://bizlog.ru/eks/eks-21/41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izlog.ru/eks/eks-21/4.htm" TargetMode="External"/><Relationship Id="rId15" Type="http://schemas.openxmlformats.org/officeDocument/2006/relationships/hyperlink" Target="http://bizlog.ru/eks/eks-21/15.htm" TargetMode="External"/><Relationship Id="rId23" Type="http://schemas.openxmlformats.org/officeDocument/2006/relationships/hyperlink" Target="http://bizlog.ru/eks/eks-21/23.htm" TargetMode="External"/><Relationship Id="rId28" Type="http://schemas.openxmlformats.org/officeDocument/2006/relationships/hyperlink" Target="http://bizlog.ru/eks/eks-21/28.htm" TargetMode="External"/><Relationship Id="rId36" Type="http://schemas.openxmlformats.org/officeDocument/2006/relationships/hyperlink" Target="http://bizlog.ru/eks/eks-21/36.htm" TargetMode="External"/><Relationship Id="rId10" Type="http://schemas.openxmlformats.org/officeDocument/2006/relationships/hyperlink" Target="http://bizlog.ru/eks/eks-21/9.htm" TargetMode="External"/><Relationship Id="rId19" Type="http://schemas.openxmlformats.org/officeDocument/2006/relationships/hyperlink" Target="http://bizlog.ru/eks/eks-21/19.htm" TargetMode="External"/><Relationship Id="rId31" Type="http://schemas.openxmlformats.org/officeDocument/2006/relationships/hyperlink" Target="http://bizlog.ru/eks/eks-21/31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bizlog.ru/eks/eks-21/" TargetMode="External"/><Relationship Id="rId9" Type="http://schemas.openxmlformats.org/officeDocument/2006/relationships/hyperlink" Target="http://bizlog.ru/eks/eks-21/8.htm" TargetMode="External"/><Relationship Id="rId14" Type="http://schemas.openxmlformats.org/officeDocument/2006/relationships/hyperlink" Target="http://bizlog.ru/eks/eks-21/13.htm" TargetMode="External"/><Relationship Id="rId22" Type="http://schemas.openxmlformats.org/officeDocument/2006/relationships/hyperlink" Target="http://bizlog.ru/eks/eks-21/22.htm" TargetMode="External"/><Relationship Id="rId27" Type="http://schemas.openxmlformats.org/officeDocument/2006/relationships/hyperlink" Target="http://bizlog.ru/eks/eks-21/27.htm" TargetMode="External"/><Relationship Id="rId30" Type="http://schemas.openxmlformats.org/officeDocument/2006/relationships/hyperlink" Target="http://bizlog.ru/eks/eks-21/30.htm" TargetMode="External"/><Relationship Id="rId35" Type="http://schemas.openxmlformats.org/officeDocument/2006/relationships/hyperlink" Target="http://bizlog.ru/eks/eks-21/35.htm" TargetMode="External"/><Relationship Id="rId43" Type="http://schemas.openxmlformats.org/officeDocument/2006/relationships/hyperlink" Target="http://bizlog.ru/eks/eks-21/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3</cp:revision>
  <cp:lastPrinted>2017-11-01T13:40:00Z</cp:lastPrinted>
  <dcterms:created xsi:type="dcterms:W3CDTF">2017-11-01T12:51:00Z</dcterms:created>
  <dcterms:modified xsi:type="dcterms:W3CDTF">2017-11-01T13:40:00Z</dcterms:modified>
</cp:coreProperties>
</file>